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8E33D1" w:rsidRPr="008E33D1" w:rsidTr="009D7D3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E33D1" w:rsidRPr="008E33D1" w:rsidRDefault="008E33D1" w:rsidP="008E33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6"/>
            </w:tblGrid>
            <w:tr w:rsidR="008E33D1" w:rsidRPr="008E33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355" w:type="dxa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58"/>
                    <w:gridCol w:w="358"/>
                    <w:gridCol w:w="300"/>
                    <w:gridCol w:w="300"/>
                    <w:gridCol w:w="300"/>
                    <w:gridCol w:w="30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411"/>
                    <w:gridCol w:w="272"/>
                    <w:gridCol w:w="248"/>
                    <w:gridCol w:w="415"/>
                    <w:gridCol w:w="687"/>
                    <w:gridCol w:w="2338"/>
                    <w:gridCol w:w="272"/>
                    <w:gridCol w:w="272"/>
                    <w:gridCol w:w="265"/>
                    <w:gridCol w:w="265"/>
                  </w:tblGrid>
                  <w:tr w:rsidR="009D7D36" w:rsidRPr="008E33D1" w:rsidTr="009D7D36">
                    <w:trPr>
                      <w:trHeight w:val="267"/>
                    </w:trPr>
                    <w:tc>
                      <w:tcPr>
                        <w:tcW w:w="36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 CYR" w:eastAsia="Times New Roman" w:hAnsi="Arial CYR" w:cs="Arial CYR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418EB6C1" wp14:editId="1B05E860">
                              <wp:simplePos x="0" y="0"/>
                              <wp:positionH relativeFrom="column">
                                <wp:posOffset>51435</wp:posOffset>
                              </wp:positionH>
                              <wp:positionV relativeFrom="paragraph">
                                <wp:posOffset>46990</wp:posOffset>
                              </wp:positionV>
                              <wp:extent cx="1619250" cy="542925"/>
                              <wp:effectExtent l="0" t="0" r="0" b="9525"/>
                              <wp:wrapNone/>
                              <wp:docPr id="1039" name="Рисунок 103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9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2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11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4" w:type="dxa"/>
                        <w:gridSpan w:val="7"/>
                        <w:vMerge w:val="restart"/>
                        <w:tcBorders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 CYR"/>
                            <w:b/>
                            <w:bCs/>
                            <w:color w:val="3366FF"/>
                            <w:sz w:val="40"/>
                            <w:szCs w:val="40"/>
                            <w:lang w:eastAsia="ru-RU"/>
                          </w:rPr>
                        </w:pPr>
                        <w:r w:rsidRPr="009D7D36">
                          <w:rPr>
                            <w:rFonts w:ascii="Arial Black" w:eastAsia="Times New Roman" w:hAnsi="Arial Black" w:cs="Arial CYR"/>
                            <w:b/>
                            <w:bCs/>
                            <w:color w:val="0070C0"/>
                            <w:sz w:val="40"/>
                            <w:szCs w:val="40"/>
                            <w:lang w:eastAsia="ru-RU"/>
                          </w:rPr>
                          <w:t>Вызови Мастера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285"/>
                    </w:trPr>
                    <w:tc>
                      <w:tcPr>
                        <w:tcW w:w="36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04" w:type="dxa"/>
                        <w:gridSpan w:val="7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Black" w:eastAsia="Times New Roman" w:hAnsi="Arial Black" w:cs="Arial CYR"/>
                            <w:b/>
                            <w:bCs/>
                            <w:color w:val="3366FF"/>
                            <w:sz w:val="40"/>
                            <w:szCs w:val="4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225"/>
                    </w:trPr>
                    <w:tc>
                      <w:tcPr>
                        <w:tcW w:w="36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04" w:type="dxa"/>
                        <w:gridSpan w:val="7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Black" w:eastAsia="Times New Roman" w:hAnsi="Arial Black" w:cs="Arial CYR"/>
                            <w:b/>
                            <w:bCs/>
                            <w:color w:val="3366FF"/>
                            <w:sz w:val="40"/>
                            <w:szCs w:val="4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33D1" w:rsidRPr="008E33D1" w:rsidTr="009D7D36">
                    <w:trPr>
                      <w:trHeight w:val="495"/>
                    </w:trPr>
                    <w:tc>
                      <w:tcPr>
                        <w:tcW w:w="8825" w:type="dxa"/>
                        <w:gridSpan w:val="21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9D7D36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 CYR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  <w:r w:rsidRPr="008E33D1">
                          <w:rPr>
                            <w:rFonts w:ascii="Arial Black" w:eastAsia="Times New Roman" w:hAnsi="Arial Black" w:cs="Arial CYR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 xml:space="preserve">Заказ и подбор </w:t>
                        </w:r>
                        <w:r w:rsidR="009D7D36">
                          <w:rPr>
                            <w:rFonts w:ascii="Arial Black" w:eastAsia="Times New Roman" w:hAnsi="Arial Black" w:cs="Arial CYR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конвектора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33D1" w:rsidRPr="008E33D1" w:rsidTr="009D7D36">
                    <w:trPr>
                      <w:trHeight w:val="690"/>
                    </w:trPr>
                    <w:tc>
                      <w:tcPr>
                        <w:tcW w:w="8825" w:type="dxa"/>
                        <w:gridSpan w:val="21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8E33D1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Сервисный центр "ВЫЗОВИ МАСТЕРА"</w:t>
                        </w:r>
                        <w:proofErr w:type="gramStart"/>
                        <w:r w:rsidRPr="008E33D1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8E33D1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группа компаний "Московский климат" , тел: (495) 565 32 58, 215 04 59 , тел: (495) 545 45 23, 504 16 94 ,</w:t>
                        </w:r>
                        <w:r w:rsidRPr="008E33D1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cr/>
                          <w:t>vizovimastera.ru , www.moscowclimate.ru , e-</w:t>
                        </w:r>
                        <w:proofErr w:type="spellStart"/>
                        <w:r w:rsidRPr="008E33D1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mail</w:t>
                        </w:r>
                        <w:proofErr w:type="spellEnd"/>
                        <w:r w:rsidRPr="008E33D1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:  vyzovy.mastera.ru@yandex.ru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90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49" w:type="dxa"/>
                        <w:gridSpan w:val="18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 CYR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r w:rsidRPr="008E33D1">
                          <w:rPr>
                            <w:rFonts w:ascii="Arial Black" w:eastAsia="Times New Roman" w:hAnsi="Arial Black" w:cs="Arial CYR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255"/>
                    </w:trPr>
                    <w:tc>
                      <w:tcPr>
                        <w:tcW w:w="167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</w:t>
                        </w:r>
                      </w:p>
                    </w:tc>
                    <w:tc>
                      <w:tcPr>
                        <w:tcW w:w="2917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Объект</w:t>
                        </w:r>
                      </w:p>
                    </w:tc>
                    <w:tc>
                      <w:tcPr>
                        <w:tcW w:w="288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255"/>
                    </w:trPr>
                    <w:tc>
                      <w:tcPr>
                        <w:tcW w:w="1976" w:type="dxa"/>
                        <w:gridSpan w:val="6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Контактное лицо</w:t>
                        </w:r>
                      </w:p>
                    </w:tc>
                    <w:tc>
                      <w:tcPr>
                        <w:tcW w:w="2617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288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255"/>
                    </w:trPr>
                    <w:tc>
                      <w:tcPr>
                        <w:tcW w:w="1976" w:type="dxa"/>
                        <w:gridSpan w:val="6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Регион / город</w:t>
                        </w:r>
                      </w:p>
                    </w:tc>
                    <w:tc>
                      <w:tcPr>
                        <w:tcW w:w="2617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255"/>
                    </w:trPr>
                    <w:tc>
                      <w:tcPr>
                        <w:tcW w:w="1976" w:type="dxa"/>
                        <w:gridSpan w:val="6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тет</w:t>
                        </w:r>
                        <w:proofErr w:type="spellEnd"/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/факс</w:t>
                        </w:r>
                      </w:p>
                    </w:tc>
                    <w:tc>
                      <w:tcPr>
                        <w:tcW w:w="2617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255"/>
                    </w:trPr>
                    <w:tc>
                      <w:tcPr>
                        <w:tcW w:w="1076" w:type="dxa"/>
                        <w:gridSpan w:val="3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e-</w:t>
                        </w:r>
                        <w:proofErr w:type="spellStart"/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17" w:type="dxa"/>
                        <w:gridSpan w:val="9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261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CCCCFF" w:fill="99CCFF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343"/>
                    </w:trPr>
                    <w:tc>
                      <w:tcPr>
                        <w:tcW w:w="8825" w:type="dxa"/>
                        <w:gridSpan w:val="21"/>
                        <w:tcBorders>
                          <w:top w:val="single" w:sz="4" w:space="0" w:color="auto"/>
                        </w:tcBorders>
                        <w:shd w:val="clear" w:color="969696" w:fill="669999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D7D36" w:rsidRPr="008E33D1" w:rsidTr="009D7D36">
                    <w:trPr>
                      <w:trHeight w:val="301"/>
                    </w:trPr>
                    <w:tc>
                      <w:tcPr>
                        <w:tcW w:w="2278" w:type="dxa"/>
                        <w:gridSpan w:val="7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ru-RU"/>
                          </w:rPr>
                          <w:t>Проектировщик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9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ru-RU"/>
                          </w:rPr>
                          <w:t>Инвестор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9D7D36" w:rsidRPr="008E33D1" w:rsidRDefault="009D7D36" w:rsidP="009D7D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9D7D36" w:rsidRPr="008E33D1" w:rsidRDefault="009D7D36" w:rsidP="0076535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ru-RU"/>
                          </w:rPr>
                          <w:t>Монтажная о</w:t>
                        </w:r>
                        <w:r w:rsidR="0076535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ru-RU"/>
                          </w:rPr>
                          <w:t>р</w:t>
                        </w:r>
                        <w:r w:rsidRPr="008E33D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ru-RU"/>
                          </w:rPr>
                          <w:t>ганизация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3D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D7D36" w:rsidRPr="008E33D1" w:rsidRDefault="009D7D36" w:rsidP="008E33D1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33D1" w:rsidRPr="009D7D36" w:rsidRDefault="008E33D1" w:rsidP="008E33D1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ahoma" w:eastAsia="Times New Roman" w:hAnsi="Tahoma" w:cs="Tahoma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</w:pPr>
                  <w:r w:rsidRPr="009D7D36">
                    <w:rPr>
                      <w:rFonts w:ascii="Tahoma" w:eastAsia="Times New Roman" w:hAnsi="Tahoma" w:cs="Tahoma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>Расчет выбора конвектора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6"/>
                  </w:tblGrid>
                  <w:tr w:rsidR="008E33D1" w:rsidRPr="008E33D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E33D1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D7D36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Чтобы правильно определить, какой мощности должна быть модель выбираемого </w:t>
                        </w:r>
                        <w:proofErr w:type="spellStart"/>
                        <w:r w:rsidRPr="009D7D36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электроконвектора</w:t>
                        </w:r>
                        <w:proofErr w:type="spellEnd"/>
                        <w:r w:rsidRPr="009D7D36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, необходимо учитывать следующие параметры:</w:t>
                        </w:r>
                        <w:r w:rsidRPr="009D7D36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br/>
                          <w:t>- потеря тепла из помещения;</w:t>
                        </w:r>
                        <w:r w:rsidRPr="009D7D36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br/>
                          <w:t>- назначение конвектора (использование в качестве основного отопительного прибора или дополнительного источника тепла в помощь к системе центрального отопления); </w:t>
                        </w:r>
                        <w:r w:rsidRPr="009D7D36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br/>
                          <w:t>- климатические условия города. </w:t>
                        </w:r>
                      </w:p>
                    </w:tc>
                  </w:tr>
                  <w:tr w:rsidR="008E33D1" w:rsidRPr="008E33D1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8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8E33D1" w:rsidRPr="008E33D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8E33D1" w:rsidRPr="008E33D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E33D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Количество помещений</w:t>
                        </w:r>
                        <w:r w:rsidR="009D7D36" w:rsidRPr="009D7D36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7"/>
                            <w:szCs w:val="17"/>
                            <w:lang w:eastAsia="ru-RU"/>
                          </w:rPr>
                          <w:t>*</w:t>
                        </w:r>
                        <w:r w:rsidRPr="008E33D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  <w:r w:rsidRPr="008E33D1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                                                                                         </w:t>
                        </w:r>
                        <w:r w:rsidRPr="008E33D1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1" type="#_x0000_t75" style="width:52.5pt;height:18pt" o:ole="">
                              <v:imagedata r:id="rId6" o:title=""/>
                            </v:shape>
                            <w:control r:id="rId7" w:name="DefaultOcxName" w:shapeid="_x0000_i1061"/>
                          </w:object>
                        </w:r>
                      </w:p>
                    </w:tc>
                  </w:tr>
                  <w:tr w:rsidR="008E33D1" w:rsidRPr="008E33D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33D1" w:rsidRPr="008E33D1" w:rsidRDefault="008E33D1" w:rsidP="008E33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E33D1">
                          <w:rPr>
                            <w:rFonts w:ascii="Tahoma" w:eastAsia="Times New Roman" w:hAnsi="Tahoma" w:cs="Tahoma"/>
                            <w:b/>
                            <w:bCs/>
                            <w:color w:val="C90617"/>
                            <w:sz w:val="17"/>
                            <w:szCs w:val="17"/>
                            <w:lang w:eastAsia="ru-RU"/>
                          </w:rPr>
                          <w:br/>
                          <w:t>*</w:t>
                        </w:r>
                        <w:r w:rsidRPr="008E33D1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Под количеством помещений, Вы можете проставить несколько цифр, которые будут обозначать кухню, коридор, столовую, ванную комнату, гостиную и прочие помещения Вашего дома или помещения Вашего офиса.</w:t>
                        </w:r>
                      </w:p>
                    </w:tc>
                  </w:tr>
                </w:tbl>
                <w:p w:rsidR="008E33D1" w:rsidRPr="008E33D1" w:rsidRDefault="008E33D1" w:rsidP="008E33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E33D1" w:rsidRPr="008E33D1" w:rsidRDefault="008E33D1" w:rsidP="008E33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8E33D1" w:rsidRPr="008E33D1" w:rsidTr="009D7D3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E33D1" w:rsidRDefault="008E33D1" w:rsidP="008E33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p w:rsidR="008E33D1" w:rsidRPr="008E33D1" w:rsidRDefault="008E33D1" w:rsidP="008E33D1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7666"/>
            </w:tblGrid>
            <w:tr w:rsidR="008E33D1" w:rsidRPr="008E33D1">
              <w:trPr>
                <w:tblCellSpacing w:w="0" w:type="dxa"/>
              </w:trPr>
              <w:tc>
                <w:tcPr>
                  <w:tcW w:w="2550" w:type="dxa"/>
                  <w:hideMark/>
                </w:tcPr>
                <w:p w:rsidR="008E33D1" w:rsidRPr="008E33D1" w:rsidRDefault="008E33D1" w:rsidP="008E33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E33D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Отапливаемая площадь</w:t>
                  </w:r>
                  <w:r w:rsidRPr="008E33D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>Помещения № 1:</w:t>
                  </w:r>
                </w:p>
              </w:tc>
              <w:tc>
                <w:tcPr>
                  <w:tcW w:w="0" w:type="auto"/>
                  <w:hideMark/>
                </w:tcPr>
                <w:p w:rsidR="008E33D1" w:rsidRPr="008E33D1" w:rsidRDefault="008E33D1" w:rsidP="008E33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Предполагаемая площадь, </w:t>
                  </w:r>
                  <w:proofErr w:type="gramStart"/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</w:t>
                  </w:r>
                  <w:proofErr w:type="gramEnd"/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  <w:lang w:eastAsia="ru-RU"/>
                    </w:rPr>
                    <w:t>2</w:t>
                  </w: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 w:rsidRPr="008E33D1">
                    <w:rPr>
                      <w:rFonts w:ascii="Tahoma" w:eastAsia="Times New Roman" w:hAnsi="Tahoma" w:cs="Tahoma"/>
                      <w:b/>
                      <w:bCs/>
                      <w:color w:val="C90617"/>
                      <w:sz w:val="17"/>
                      <w:szCs w:val="17"/>
                      <w:lang w:eastAsia="ru-RU"/>
                    </w:rPr>
                    <w:t>*</w:t>
                  </w: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object w:dxaOrig="1440" w:dyaOrig="1440">
                      <v:shape id="_x0000_i1060" type="#_x0000_t75" style="width:1in;height:18pt" o:ole="">
                        <v:imagedata r:id="rId8" o:title=""/>
                      </v:shape>
                      <w:control r:id="rId9" w:name="DefaultOcxName3" w:shapeid="_x0000_i1060"/>
                    </w:object>
                  </w: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8E33D1" w:rsidRPr="008E33D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E33D1" w:rsidRPr="008E33D1" w:rsidRDefault="008E33D1" w:rsidP="008E33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E33D1" w:rsidRPr="008E33D1" w:rsidRDefault="008E33D1" w:rsidP="008E33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Высота потолка, </w:t>
                  </w:r>
                  <w:proofErr w:type="gramStart"/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</w:t>
                  </w:r>
                  <w:proofErr w:type="gramEnd"/>
                  <w:r w:rsidRPr="008E33D1">
                    <w:rPr>
                      <w:rFonts w:ascii="Tahoma" w:eastAsia="Times New Roman" w:hAnsi="Tahoma" w:cs="Tahoma"/>
                      <w:b/>
                      <w:bCs/>
                      <w:color w:val="C90617"/>
                      <w:sz w:val="17"/>
                      <w:szCs w:val="17"/>
                      <w:lang w:eastAsia="ru-RU"/>
                    </w:rPr>
                    <w:t>**</w:t>
                  </w:r>
                  <w:r w:rsidRPr="008E33D1">
                    <w:rPr>
                      <w:rFonts w:ascii="Tahoma" w:eastAsia="Times New Roman" w:hAnsi="Tahoma" w:cs="Tahoma"/>
                      <w:b/>
                      <w:bCs/>
                      <w:color w:val="C90617"/>
                      <w:sz w:val="17"/>
                      <w:szCs w:val="17"/>
                      <w:lang w:eastAsia="ru-RU"/>
                    </w:rPr>
                    <w:br/>
                  </w:r>
                  <w:r w:rsidRPr="008E33D1">
                    <w:rPr>
                      <w:rFonts w:ascii="Tahoma" w:eastAsia="Times New Roman" w:hAnsi="Tahoma" w:cs="Tahoma"/>
                      <w:b/>
                      <w:bCs/>
                      <w:color w:val="C90617"/>
                      <w:sz w:val="17"/>
                      <w:szCs w:val="17"/>
                      <w:lang w:eastAsia="ru-RU"/>
                    </w:rPr>
                    <w:object w:dxaOrig="1440" w:dyaOrig="1440">
                      <v:shape id="_x0000_i1059" type="#_x0000_t75" style="width:60.75pt;height:18pt" o:ole="">
                        <v:imagedata r:id="rId10" o:title=""/>
                      </v:shape>
                      <w:control r:id="rId11" w:name="DefaultOcxName1" w:shapeid="_x0000_i1059"/>
                    </w:object>
                  </w:r>
                </w:p>
              </w:tc>
            </w:tr>
            <w:tr w:rsidR="008E33D1" w:rsidRPr="008E33D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E33D1" w:rsidRPr="008E33D1" w:rsidRDefault="008E33D1" w:rsidP="008E33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E33D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Вариант отопления:</w:t>
                  </w:r>
                </w:p>
              </w:tc>
              <w:tc>
                <w:tcPr>
                  <w:tcW w:w="0" w:type="auto"/>
                  <w:hideMark/>
                </w:tcPr>
                <w:p w:rsidR="008E33D1" w:rsidRPr="008E33D1" w:rsidRDefault="008E33D1" w:rsidP="008E33D1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                               </w:t>
                  </w: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object w:dxaOrig="1440" w:dyaOrig="1440">
                      <v:shape id="_x0000_i1058" type="#_x0000_t75" style="width:147pt;height:18pt" o:ole="">
                        <v:imagedata r:id="rId12" o:title=""/>
                      </v:shape>
                      <w:control r:id="rId13" w:name="DefaultOcxName2" w:shapeid="_x0000_i1058"/>
                    </w:object>
                  </w:r>
                  <w:r w:rsidRPr="008E33D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 w:rsidRPr="008E33D1">
                    <w:rPr>
                      <w:rFonts w:ascii="Tahoma" w:eastAsia="Times New Roman" w:hAnsi="Tahoma" w:cs="Tahoma"/>
                      <w:b/>
                      <w:bCs/>
                      <w:color w:val="C90617"/>
                      <w:sz w:val="17"/>
                      <w:szCs w:val="17"/>
                      <w:lang w:eastAsia="ru-RU"/>
                    </w:rPr>
                    <w:t>***</w:t>
                  </w:r>
                </w:p>
              </w:tc>
            </w:tr>
          </w:tbl>
          <w:p w:rsidR="008E33D1" w:rsidRPr="008E33D1" w:rsidRDefault="008E33D1" w:rsidP="008E33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8E33D1" w:rsidRPr="008E33D1" w:rsidTr="009D7D3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E33D1" w:rsidRPr="008E33D1" w:rsidRDefault="008E33D1" w:rsidP="008E33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p w:rsidR="008E33D1" w:rsidRPr="008E33D1" w:rsidRDefault="008E33D1" w:rsidP="008E33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D7D36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t>*</w:t>
            </w:r>
            <w:r w:rsidRPr="008E33D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В данной строке укажите общую площадь помещения (длина х ширина)</w:t>
            </w:r>
            <w:r w:rsidRPr="008E33D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8E33D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9D7D36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t>**</w:t>
            </w:r>
            <w:r w:rsidRPr="008E33D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В данной строке укажите высоту потолка помещения (ограничение по высоте потолка - 4 метра).</w:t>
            </w:r>
            <w:r w:rsidRPr="008E33D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8E33D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9D7D36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t>***</w:t>
            </w:r>
            <w:r w:rsidRPr="008E33D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Вариант отопления называется дополнительным, если в помещении уже имеется постоянное центральное отопление. Вариант отопления называется основным, если  в помещении нет постоянного центрального отопления и других отопительных приборов.</w:t>
            </w:r>
          </w:p>
        </w:tc>
      </w:tr>
    </w:tbl>
    <w:p w:rsidR="008E33D1" w:rsidRDefault="008E33D1" w:rsidP="009D7D36">
      <w:pPr>
        <w:pStyle w:val="a4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Tahoma" w:hAnsi="Tahoma" w:cs="Tahoma"/>
          <w:color w:val="000000"/>
          <w:sz w:val="17"/>
          <w:szCs w:val="17"/>
        </w:rPr>
        <w:t>Уважаемые покупатели!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Производитель рекомендует вам выбирать обогреватели с мощностью, соответствующей характеристикам обогреваемого помещения, и обращает ваше внимание на то, что обогреватель меньшей мощности будет работать менее эффективно.</w:t>
      </w:r>
    </w:p>
    <w:p w:rsidR="009D7D36" w:rsidRDefault="009D7D36" w:rsidP="008E33D1">
      <w:pPr>
        <w:pStyle w:val="a4"/>
        <w:rPr>
          <w:rStyle w:val="a3"/>
          <w:rFonts w:ascii="Tahoma" w:hAnsi="Tahoma" w:cs="Tahoma"/>
          <w:color w:val="C90617"/>
          <w:sz w:val="17"/>
          <w:szCs w:val="17"/>
        </w:rPr>
      </w:pPr>
      <w:r>
        <w:rPr>
          <w:rStyle w:val="a3"/>
          <w:rFonts w:ascii="Tahoma" w:hAnsi="Tahoma" w:cs="Tahoma"/>
          <w:color w:val="C90617"/>
          <w:sz w:val="17"/>
          <w:szCs w:val="17"/>
        </w:rPr>
        <w:t xml:space="preserve">Важно знать! </w:t>
      </w:r>
    </w:p>
    <w:p w:rsidR="008E33D1" w:rsidRDefault="008E33D1" w:rsidP="0076535A">
      <w:pPr>
        <w:pStyle w:val="a4"/>
        <w:spacing w:before="12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Обращаем ваше внимание на то, что для достижения максимальной эффективности работы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электроконвектора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на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Style w:val="a3"/>
          <w:rFonts w:ascii="Tahoma" w:hAnsi="Tahoma" w:cs="Tahoma"/>
          <w:color w:val="C90617"/>
          <w:sz w:val="17"/>
          <w:szCs w:val="17"/>
        </w:rPr>
        <w:t>застеклённой веранде и в зимнем саду</w:t>
      </w:r>
      <w:r>
        <w:rPr>
          <w:rStyle w:val="apple-converted-space"/>
          <w:rFonts w:ascii="Tahoma" w:hAnsi="Tahoma" w:cs="Tahoma"/>
          <w:b/>
          <w:bCs/>
          <w:color w:val="C90617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необходимо правильно определить, какой мощности должна быть выбираемая модель:</w:t>
      </w:r>
    </w:p>
    <w:p w:rsidR="008E33D1" w:rsidRDefault="008E33D1" w:rsidP="0076535A">
      <w:pPr>
        <w:pStyle w:val="a4"/>
        <w:spacing w:before="12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При использовании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электроконвектора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в качестве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Style w:val="a3"/>
          <w:rFonts w:ascii="Tahoma" w:hAnsi="Tahoma" w:cs="Tahoma"/>
          <w:color w:val="000000"/>
          <w:sz w:val="17"/>
          <w:szCs w:val="17"/>
        </w:rPr>
        <w:t>основного источника отопления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необходимая мощность определяется из расчета от 200 до 300 Вт на 1 м</w:t>
      </w:r>
      <w:proofErr w:type="gramStart"/>
      <w:r>
        <w:rPr>
          <w:rFonts w:ascii="Tahoma" w:hAnsi="Tahoma" w:cs="Tahoma"/>
          <w:color w:val="000000"/>
          <w:sz w:val="17"/>
          <w:szCs w:val="17"/>
          <w:vertAlign w:val="superscript"/>
        </w:rPr>
        <w:t>2</w:t>
      </w:r>
      <w:proofErr w:type="gramEnd"/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 xml:space="preserve">площади помещения (что на 75-100% выше, чем при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отплении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обычного помещения).</w:t>
      </w:r>
    </w:p>
    <w:p w:rsidR="008E33D1" w:rsidRDefault="008E33D1" w:rsidP="0076535A">
      <w:pPr>
        <w:pStyle w:val="a4"/>
        <w:spacing w:before="120" w:beforeAutospacing="0" w:after="0" w:afterAutospacing="0"/>
      </w:pPr>
      <w:r>
        <w:rPr>
          <w:rFonts w:ascii="Tahoma" w:hAnsi="Tahoma" w:cs="Tahoma"/>
          <w:color w:val="000000"/>
          <w:sz w:val="17"/>
          <w:szCs w:val="17"/>
        </w:rPr>
        <w:t xml:space="preserve">При использовании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электроконвектора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в качестве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Style w:val="a3"/>
          <w:rFonts w:ascii="Tahoma" w:hAnsi="Tahoma" w:cs="Tahoma"/>
          <w:color w:val="000000"/>
          <w:sz w:val="17"/>
          <w:szCs w:val="17"/>
        </w:rPr>
        <w:t>дополнительного источника отопления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необходимая мощность определяется из расчета от 50 до 80 Вт на 1 м</w:t>
      </w:r>
      <w:proofErr w:type="gramStart"/>
      <w:r>
        <w:rPr>
          <w:rFonts w:ascii="Tahoma" w:hAnsi="Tahoma" w:cs="Tahoma"/>
          <w:color w:val="000000"/>
          <w:sz w:val="17"/>
          <w:szCs w:val="17"/>
          <w:vertAlign w:val="superscript"/>
        </w:rPr>
        <w:t>2</w:t>
      </w:r>
      <w:proofErr w:type="gramEnd"/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t>площади данного вида помещений.</w:t>
      </w:r>
      <w:bookmarkStart w:id="0" w:name="_GoBack"/>
      <w:bookmarkEnd w:id="0"/>
    </w:p>
    <w:sectPr w:rsidR="008E33D1" w:rsidSect="0076535A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D1"/>
    <w:rsid w:val="0076535A"/>
    <w:rsid w:val="007818DD"/>
    <w:rsid w:val="008E33D1"/>
    <w:rsid w:val="009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33D1"/>
  </w:style>
  <w:style w:type="character" w:styleId="a3">
    <w:name w:val="Strong"/>
    <w:basedOn w:val="a0"/>
    <w:uiPriority w:val="22"/>
    <w:qFormat/>
    <w:rsid w:val="008E33D1"/>
    <w:rPr>
      <w:b/>
      <w:bCs/>
    </w:rPr>
  </w:style>
  <w:style w:type="paragraph" w:styleId="a4">
    <w:name w:val="Normal (Web)"/>
    <w:basedOn w:val="a"/>
    <w:uiPriority w:val="99"/>
    <w:unhideWhenUsed/>
    <w:rsid w:val="008E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33D1"/>
  </w:style>
  <w:style w:type="character" w:styleId="a3">
    <w:name w:val="Strong"/>
    <w:basedOn w:val="a0"/>
    <w:uiPriority w:val="22"/>
    <w:qFormat/>
    <w:rsid w:val="008E33D1"/>
    <w:rPr>
      <w:b/>
      <w:bCs/>
    </w:rPr>
  </w:style>
  <w:style w:type="paragraph" w:styleId="a4">
    <w:name w:val="Normal (Web)"/>
    <w:basedOn w:val="a"/>
    <w:uiPriority w:val="99"/>
    <w:unhideWhenUsed/>
    <w:rsid w:val="008E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Yutrif</dc:creator>
  <cp:lastModifiedBy>Yutrif</cp:lastModifiedBy>
  <cp:revision>1</cp:revision>
  <dcterms:created xsi:type="dcterms:W3CDTF">2015-03-31T09:02:00Z</dcterms:created>
  <dcterms:modified xsi:type="dcterms:W3CDTF">2015-03-31T09:26:00Z</dcterms:modified>
</cp:coreProperties>
</file>